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budynku ekologocznego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kwestię ogrzewania budynku ekologicznego. Jeśli interesuje Cie takowa tematywka, zapraszamy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Budynki ekologiczne w Polsce i na świecie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pogarszającym się stanem naszego środowiska coraz więcej osób, nie tylko na arenie międzynarodowej ale również w Polsce, decyduje się na wybudowanie domu energooszczędnego. Jest to opcja, która nie tylko jest korzystna dla naszego środowiska ale także i dla właścicieli owej budowli. Ponieważ pozwala na oszczędność energii, dzięki wykorzystaniu odnawialnych źródeł energii. Jeżeli zastanawiacie się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ogrzewanie budynku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Eko odpowiedź na to pytanie przedstawimy w oparciu o ofertę jednego z producentów Eko domów w Polsce czyli firmy ibudhaus.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Ogrzewanie budynku energooszczędnego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ibudhaus to producent z wieloletnim doświadczeniem, który działa głównie w województwach Śląskim, Małopolskim oraz Opolskim. Specjalizują się w budownictwie na ciężkim terenie, takim jak działki pogórnicze czy działki górzyste, w okolicach Bielska-</w:t>
      </w:r>
      <w:r>
        <w:rPr>
          <w:rFonts w:ascii="calibri" w:hAnsi="calibri" w:eastAsia="calibri" w:cs="calibri"/>
          <w:sz w:val="24"/>
          <w:szCs w:val="24"/>
        </w:rPr>
        <w:t xml:space="preserve">Białej. W przypadku owego producenta mamy do czynienia z trzema typami ogrzewania jest ogrzewanie pompą ciepła, ogrzewanie elektryczne oraz ogrzewanie z kotłem gazowym. </w:t>
      </w:r>
      <w:r>
        <w:rPr>
          <w:rFonts w:ascii="calibri" w:hAnsi="calibri" w:eastAsia="calibri" w:cs="calibri"/>
          <w:sz w:val="24"/>
          <w:szCs w:val="24"/>
          <w:b/>
        </w:rPr>
        <w:t xml:space="preserve">Ogrzewanie budynku</w:t>
      </w:r>
      <w:r>
        <w:rPr>
          <w:rFonts w:ascii="calibri" w:hAnsi="calibri" w:eastAsia="calibri" w:cs="calibri"/>
          <w:sz w:val="24"/>
          <w:szCs w:val="24"/>
        </w:rPr>
        <w:t xml:space="preserve"> z wykorzystaniem pompy ciepła obejmuje ogrzewanie podłogowe parkietu i klimakonwektor na piętrze. Natomiast w przypadku kotła gazowego mamy do czynienia z ogrzewaniem kondensacyjnym i grzejnikami. Ogrzewanie elektryczne zaś to ogrzewanie z grzejnikami i pompą ciepła do CWU.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ogrzewanie-i-wentyl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2025-12-06T03:13:37+01:00</dcterms:created>
  <dcterms:modified xsi:type="dcterms:W3CDTF">2025-12-06T03:13:37+01:00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